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DD0" w:rsidRPr="00E85330" w:rsidRDefault="00225DD0" w:rsidP="00225DD0">
      <w:pPr>
        <w:pStyle w:val="af1"/>
        <w:spacing w:line="440" w:lineRule="exact"/>
        <w:ind w:right="-170"/>
        <w:jc w:val="center"/>
        <w:rPr>
          <w:rFonts w:ascii="黑体" w:eastAsia="黑体" w:hAnsi="宋体"/>
          <w:b/>
          <w:sz w:val="32"/>
          <w:szCs w:val="32"/>
        </w:rPr>
      </w:pPr>
      <w:r w:rsidRPr="00E85330">
        <w:rPr>
          <w:rFonts w:ascii="黑体" w:eastAsia="黑体" w:hAnsi="宋体"/>
          <w:b/>
          <w:sz w:val="32"/>
          <w:szCs w:val="32"/>
        </w:rPr>
        <w:t>少数民族高层次骨干人才</w:t>
      </w:r>
      <w:r>
        <w:rPr>
          <w:rFonts w:ascii="黑体" w:eastAsia="黑体" w:hAnsi="宋体" w:hint="eastAsia"/>
          <w:b/>
          <w:sz w:val="32"/>
          <w:szCs w:val="32"/>
        </w:rPr>
        <w:t>计划</w:t>
      </w:r>
      <w:r w:rsidRPr="00E85330">
        <w:rPr>
          <w:rFonts w:ascii="黑体" w:eastAsia="黑体" w:hAnsi="宋体"/>
          <w:b/>
          <w:sz w:val="32"/>
          <w:szCs w:val="32"/>
        </w:rPr>
        <w:t>硕士研究生</w:t>
      </w:r>
    </w:p>
    <w:p w:rsidR="00225DD0" w:rsidRPr="00E85330" w:rsidRDefault="00225DD0" w:rsidP="00225DD0">
      <w:pPr>
        <w:pStyle w:val="af1"/>
        <w:spacing w:line="440" w:lineRule="exact"/>
        <w:ind w:right="-170"/>
        <w:jc w:val="center"/>
        <w:rPr>
          <w:rFonts w:ascii="仿宋_GB2312" w:eastAsia="仿宋_GB2312" w:hAnsi="宋体"/>
          <w:b/>
          <w:sz w:val="32"/>
          <w:szCs w:val="32"/>
        </w:rPr>
      </w:pPr>
      <w:r w:rsidRPr="00E85330">
        <w:rPr>
          <w:rFonts w:ascii="黑体" w:eastAsia="黑体" w:hAnsi="宋体"/>
          <w:b/>
          <w:sz w:val="32"/>
          <w:szCs w:val="32"/>
        </w:rPr>
        <w:t>(在职考生)定向协议书</w:t>
      </w:r>
      <w:r>
        <w:rPr>
          <w:rFonts w:ascii="黑体" w:eastAsia="黑体" w:hAnsi="宋体" w:hint="eastAsia"/>
          <w:b/>
          <w:sz w:val="32"/>
          <w:szCs w:val="32"/>
        </w:rPr>
        <w:t xml:space="preserve"> </w:t>
      </w:r>
    </w:p>
    <w:p w:rsidR="00225DD0" w:rsidRPr="00E85330" w:rsidRDefault="00225DD0" w:rsidP="00225DD0">
      <w:pPr>
        <w:pStyle w:val="af1"/>
        <w:spacing w:line="440" w:lineRule="exact"/>
        <w:ind w:right="-170" w:firstLineChars="200" w:firstLine="600"/>
        <w:jc w:val="center"/>
        <w:rPr>
          <w:rFonts w:ascii="仿宋_GB2312" w:eastAsia="仿宋_GB2312" w:hAnsi="宋体"/>
          <w:b/>
          <w:sz w:val="24"/>
          <w:szCs w:val="24"/>
        </w:rPr>
      </w:pPr>
      <w:r w:rsidRPr="00E85330">
        <w:rPr>
          <w:rFonts w:ascii="仿宋_GB2312" w:eastAsia="仿宋_GB2312" w:hAnsi="宋体"/>
          <w:sz w:val="30"/>
          <w:szCs w:val="30"/>
        </w:rPr>
        <w:t xml:space="preserve"> </w:t>
      </w:r>
    </w:p>
    <w:p w:rsidR="00225DD0" w:rsidRPr="00E85330" w:rsidRDefault="00225DD0" w:rsidP="00225DD0">
      <w:pPr>
        <w:pStyle w:val="af1"/>
        <w:spacing w:line="540" w:lineRule="exact"/>
        <w:ind w:right="-170" w:firstLineChars="200" w:firstLine="480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>甲方(</w:t>
      </w:r>
      <w:r w:rsidRPr="00E85330">
        <w:rPr>
          <w:rFonts w:ascii="仿宋_GB2312" w:eastAsia="仿宋_GB2312" w:hAnsi="宋体" w:hint="eastAsia"/>
          <w:sz w:val="24"/>
          <w:szCs w:val="24"/>
        </w:rPr>
        <w:t>招生</w:t>
      </w:r>
      <w:r w:rsidRPr="00E85330">
        <w:rPr>
          <w:rFonts w:ascii="仿宋_GB2312" w:eastAsia="仿宋_GB2312" w:hAnsi="宋体"/>
          <w:sz w:val="24"/>
          <w:szCs w:val="24"/>
        </w:rPr>
        <w:t>单位)：</w:t>
      </w:r>
      <w:r w:rsidRPr="00E85330">
        <w:rPr>
          <w:rFonts w:ascii="仿宋_GB2312" w:eastAsia="仿宋_GB2312" w:hAnsi="宋体"/>
          <w:b/>
          <w:sz w:val="24"/>
          <w:szCs w:val="24"/>
          <w:u w:val="single"/>
        </w:rPr>
        <w:t xml:space="preserve">               </w:t>
      </w:r>
      <w:r w:rsidRPr="00E85330">
        <w:rPr>
          <w:rFonts w:ascii="仿宋_GB2312" w:eastAsia="仿宋_GB2312" w:hAnsi="宋体"/>
          <w:b/>
          <w:sz w:val="24"/>
          <w:szCs w:val="24"/>
        </w:rPr>
        <w:t xml:space="preserve">   </w:t>
      </w:r>
      <w:r w:rsidRPr="00E85330">
        <w:rPr>
          <w:rFonts w:ascii="仿宋_GB2312" w:eastAsia="仿宋_GB2312" w:hAnsi="宋体"/>
          <w:sz w:val="24"/>
          <w:szCs w:val="24"/>
        </w:rPr>
        <w:t xml:space="preserve"> 乙方(定向单位)：</w:t>
      </w:r>
      <w:r w:rsidRPr="00E85330">
        <w:rPr>
          <w:rFonts w:ascii="仿宋_GB2312" w:eastAsia="仿宋_GB2312" w:hAnsi="宋体"/>
          <w:sz w:val="24"/>
          <w:szCs w:val="24"/>
          <w:u w:val="single"/>
        </w:rPr>
        <w:t xml:space="preserve">                         </w:t>
      </w:r>
    </w:p>
    <w:p w:rsidR="00225DD0" w:rsidRPr="00E85330" w:rsidRDefault="00225DD0" w:rsidP="00225DD0">
      <w:pPr>
        <w:pStyle w:val="af1"/>
        <w:spacing w:line="540" w:lineRule="exact"/>
        <w:ind w:leftChars="228" w:left="5542" w:right="-169" w:hangingChars="2100" w:hanging="5040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>丙方(定向生本人)：</w:t>
      </w:r>
      <w:r w:rsidRPr="00E85330">
        <w:rPr>
          <w:rFonts w:ascii="仿宋_GB2312" w:eastAsia="仿宋_GB2312" w:hAnsi="宋体"/>
          <w:sz w:val="24"/>
          <w:szCs w:val="24"/>
          <w:u w:val="single"/>
        </w:rPr>
        <w:t xml:space="preserve">             </w:t>
      </w:r>
      <w:r w:rsidRPr="00E85330">
        <w:rPr>
          <w:rFonts w:ascii="仿宋_GB2312" w:eastAsia="仿宋_GB2312" w:hAnsi="宋体" w:hint="eastAsia"/>
          <w:sz w:val="24"/>
          <w:szCs w:val="24"/>
        </w:rPr>
        <w:t xml:space="preserve">     丁方</w:t>
      </w:r>
      <w:r w:rsidRPr="00E85330">
        <w:rPr>
          <w:rFonts w:ascii="仿宋_GB2312" w:eastAsia="仿宋_GB2312" w:hAnsi="宋体"/>
          <w:sz w:val="24"/>
          <w:szCs w:val="24"/>
        </w:rPr>
        <w:t>(定向</w:t>
      </w:r>
      <w:r w:rsidRPr="00E85330">
        <w:rPr>
          <w:rFonts w:ascii="仿宋_GB2312" w:eastAsia="仿宋_GB2312" w:hAnsi="宋体" w:hint="eastAsia"/>
          <w:sz w:val="24"/>
          <w:szCs w:val="24"/>
        </w:rPr>
        <w:t>单位所在</w:t>
      </w:r>
      <w:r w:rsidRPr="00E85330">
        <w:rPr>
          <w:rFonts w:ascii="仿宋_GB2312" w:eastAsia="仿宋_GB2312" w:hAnsi="宋体"/>
          <w:sz w:val="24"/>
          <w:szCs w:val="24"/>
        </w:rPr>
        <w:t>省、自治区、直</w:t>
      </w:r>
    </w:p>
    <w:p w:rsidR="00225DD0" w:rsidRPr="00E85330" w:rsidRDefault="00225DD0" w:rsidP="00225DD0">
      <w:pPr>
        <w:pStyle w:val="af1"/>
        <w:spacing w:line="540" w:lineRule="exact"/>
        <w:ind w:leftChars="2280" w:left="5736" w:right="-169" w:hangingChars="300" w:hanging="720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 w:hint="eastAsia"/>
          <w:sz w:val="24"/>
          <w:szCs w:val="24"/>
        </w:rPr>
        <w:t>辖</w:t>
      </w:r>
      <w:r w:rsidRPr="00E85330">
        <w:rPr>
          <w:rFonts w:ascii="仿宋_GB2312" w:eastAsia="仿宋_GB2312" w:hAnsi="宋体"/>
          <w:sz w:val="24"/>
          <w:szCs w:val="24"/>
        </w:rPr>
        <w:t>市</w:t>
      </w:r>
      <w:r w:rsidRPr="00E85330">
        <w:rPr>
          <w:rFonts w:ascii="仿宋_GB2312" w:eastAsia="仿宋_GB2312" w:hAnsi="宋体" w:hint="eastAsia"/>
          <w:sz w:val="24"/>
          <w:szCs w:val="24"/>
        </w:rPr>
        <w:t>，新疆生产建设兵团教育行政</w:t>
      </w:r>
    </w:p>
    <w:p w:rsidR="00225DD0" w:rsidRPr="00E85330" w:rsidRDefault="00225DD0" w:rsidP="00225DD0">
      <w:pPr>
        <w:pStyle w:val="af1"/>
        <w:spacing w:line="540" w:lineRule="exact"/>
        <w:ind w:leftChars="2280" w:left="5736" w:right="-169" w:hangingChars="300" w:hanging="720"/>
        <w:rPr>
          <w:rFonts w:ascii="仿宋_GB2312" w:eastAsia="仿宋_GB2312" w:hAnsi="宋体"/>
          <w:sz w:val="24"/>
          <w:szCs w:val="24"/>
          <w:u w:val="single"/>
        </w:rPr>
      </w:pPr>
      <w:r w:rsidRPr="00E85330">
        <w:rPr>
          <w:rFonts w:ascii="仿宋_GB2312" w:eastAsia="仿宋_GB2312" w:hAnsi="宋体" w:hint="eastAsia"/>
          <w:sz w:val="24"/>
          <w:szCs w:val="24"/>
        </w:rPr>
        <w:t>门)：</w:t>
      </w:r>
      <w:r w:rsidRPr="00E85330">
        <w:rPr>
          <w:rFonts w:ascii="仿宋_GB2312" w:eastAsia="仿宋_GB2312" w:hAnsi="宋体" w:hint="eastAsia"/>
          <w:sz w:val="24"/>
          <w:szCs w:val="24"/>
          <w:u w:val="single"/>
        </w:rPr>
        <w:t xml:space="preserve">             </w:t>
      </w:r>
    </w:p>
    <w:p w:rsidR="00225DD0" w:rsidRPr="00E85330" w:rsidRDefault="00225DD0" w:rsidP="00225DD0">
      <w:pPr>
        <w:pStyle w:val="af1"/>
        <w:spacing w:line="540" w:lineRule="exact"/>
        <w:ind w:right="-170" w:firstLineChars="242" w:firstLine="581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>根据《</w:t>
      </w:r>
      <w:r>
        <w:rPr>
          <w:rFonts w:ascii="仿宋_GB2312" w:eastAsia="仿宋_GB2312" w:hAnsi="宋体"/>
          <w:sz w:val="24"/>
          <w:szCs w:val="24"/>
        </w:rPr>
        <w:t>201</w:t>
      </w:r>
      <w:r w:rsidR="00E83F8C">
        <w:rPr>
          <w:rFonts w:ascii="仿宋_GB2312" w:eastAsia="仿宋_GB2312" w:hAnsi="宋体" w:hint="eastAsia"/>
          <w:sz w:val="24"/>
          <w:szCs w:val="24"/>
        </w:rPr>
        <w:t>7</w:t>
      </w:r>
      <w:r w:rsidRPr="00E85330">
        <w:rPr>
          <w:rFonts w:ascii="仿宋_GB2312" w:eastAsia="仿宋_GB2312" w:hAnsi="宋体"/>
          <w:sz w:val="24"/>
          <w:szCs w:val="24"/>
        </w:rPr>
        <w:t>年少数民族高层次骨干人才计划</w:t>
      </w:r>
      <w:r>
        <w:rPr>
          <w:rFonts w:ascii="仿宋_GB2312" w:eastAsia="仿宋_GB2312" w:hAnsi="宋体"/>
          <w:sz w:val="24"/>
          <w:szCs w:val="24"/>
        </w:rPr>
        <w:t>招生管理办法》，就丙方攻读硕士</w:t>
      </w:r>
      <w:r w:rsidRPr="00E85330">
        <w:rPr>
          <w:rFonts w:ascii="仿宋_GB2312" w:eastAsia="仿宋_GB2312" w:hAnsi="宋体"/>
          <w:sz w:val="24"/>
          <w:szCs w:val="24"/>
        </w:rPr>
        <w:t>研究生事宜，甲、乙、丙</w:t>
      </w:r>
      <w:r w:rsidRPr="00E85330">
        <w:rPr>
          <w:rFonts w:ascii="仿宋_GB2312" w:eastAsia="仿宋_GB2312" w:hAnsi="宋体" w:hint="eastAsia"/>
          <w:sz w:val="24"/>
          <w:szCs w:val="24"/>
        </w:rPr>
        <w:t>、丁四</w:t>
      </w:r>
      <w:r w:rsidRPr="00E85330">
        <w:rPr>
          <w:rFonts w:ascii="仿宋_GB2312" w:eastAsia="仿宋_GB2312" w:hAnsi="宋体"/>
          <w:sz w:val="24"/>
          <w:szCs w:val="24"/>
        </w:rPr>
        <w:t>方经协商达成如下协议：</w:t>
      </w:r>
    </w:p>
    <w:p w:rsidR="00225DD0" w:rsidRPr="00E85330" w:rsidRDefault="00225DD0" w:rsidP="00225DD0">
      <w:pPr>
        <w:pStyle w:val="af1"/>
        <w:spacing w:line="540" w:lineRule="exact"/>
        <w:ind w:right="-170" w:firstLineChars="242" w:firstLine="581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>一、甲方录取丙方为20</w:t>
      </w:r>
      <w:r>
        <w:rPr>
          <w:rFonts w:ascii="仿宋_GB2312" w:eastAsia="仿宋_GB2312" w:hAnsi="宋体" w:hint="eastAsia"/>
          <w:sz w:val="24"/>
          <w:szCs w:val="24"/>
        </w:rPr>
        <w:t>1</w:t>
      </w:r>
      <w:r w:rsidR="00E83F8C">
        <w:rPr>
          <w:rFonts w:ascii="仿宋_GB2312" w:eastAsia="仿宋_GB2312" w:hAnsi="宋体" w:hint="eastAsia"/>
          <w:sz w:val="24"/>
          <w:szCs w:val="24"/>
        </w:rPr>
        <w:t>7</w:t>
      </w:r>
      <w:bookmarkStart w:id="0" w:name="_GoBack"/>
      <w:bookmarkEnd w:id="0"/>
      <w:r w:rsidRPr="00E85330">
        <w:rPr>
          <w:rFonts w:ascii="仿宋_GB2312" w:eastAsia="仿宋_GB2312" w:hAnsi="宋体"/>
          <w:sz w:val="24"/>
          <w:szCs w:val="24"/>
        </w:rPr>
        <w:t>年 ____________专业硕士研究生。</w:t>
      </w:r>
    </w:p>
    <w:p w:rsidR="00225DD0" w:rsidRPr="00E85330" w:rsidRDefault="00225DD0" w:rsidP="00225DD0">
      <w:pPr>
        <w:pStyle w:val="af1"/>
        <w:spacing w:line="540" w:lineRule="exact"/>
        <w:ind w:right="-170" w:firstLineChars="242" w:firstLine="581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>二、甲方根据《普通高等学校学生管理规定》对丙方进行管理，按培养方案对丙方进行培养。丙方学习期满、符合硕士研究生毕业条件，甲方准予毕业，符合硕士学位授予条件，甲方授予硕士学位。</w:t>
      </w:r>
      <w:r w:rsidRPr="00E85330">
        <w:rPr>
          <w:rFonts w:ascii="仿宋_GB2312" w:eastAsia="仿宋_GB2312" w:hAnsi="宋体"/>
          <w:iCs/>
          <w:sz w:val="24"/>
          <w:szCs w:val="24"/>
        </w:rPr>
        <w:t>丙方学习结束离校后，甲方将丙方的毕业证书、</w:t>
      </w:r>
      <w:r w:rsidRPr="00E85330">
        <w:rPr>
          <w:rFonts w:ascii="仿宋_GB2312" w:eastAsia="仿宋_GB2312" w:hAnsi="宋体" w:hint="eastAsia"/>
          <w:iCs/>
          <w:sz w:val="24"/>
          <w:szCs w:val="24"/>
        </w:rPr>
        <w:t>学位证书、</w:t>
      </w:r>
      <w:r w:rsidRPr="00E85330">
        <w:rPr>
          <w:rFonts w:ascii="仿宋_GB2312" w:eastAsia="仿宋_GB2312" w:hAnsi="宋体"/>
          <w:iCs/>
          <w:sz w:val="24"/>
          <w:szCs w:val="24"/>
        </w:rPr>
        <w:t>硕士期间档案等</w:t>
      </w:r>
      <w:r w:rsidRPr="00E85330">
        <w:rPr>
          <w:rFonts w:ascii="仿宋_GB2312" w:eastAsia="仿宋_GB2312" w:hAnsi="宋体"/>
          <w:bCs/>
          <w:iCs/>
          <w:sz w:val="24"/>
          <w:szCs w:val="24"/>
        </w:rPr>
        <w:t>直接</w:t>
      </w:r>
      <w:r w:rsidRPr="00E85330">
        <w:rPr>
          <w:rFonts w:ascii="仿宋_GB2312" w:eastAsia="仿宋_GB2312" w:hAnsi="宋体"/>
          <w:iCs/>
          <w:sz w:val="24"/>
          <w:szCs w:val="24"/>
        </w:rPr>
        <w:t>寄送乙方</w:t>
      </w:r>
      <w:r w:rsidRPr="00E85330">
        <w:rPr>
          <w:rFonts w:ascii="仿宋_GB2312" w:eastAsia="仿宋_GB2312" w:hAnsi="宋体" w:hint="eastAsia"/>
          <w:iCs/>
          <w:sz w:val="24"/>
          <w:szCs w:val="24"/>
        </w:rPr>
        <w:t>，</w:t>
      </w:r>
      <w:r w:rsidRPr="00E85330">
        <w:rPr>
          <w:rFonts w:ascii="仿宋_GB2312" w:eastAsia="仿宋_GB2312" w:hAnsi="宋体"/>
          <w:sz w:val="24"/>
          <w:szCs w:val="24"/>
        </w:rPr>
        <w:t>乙方负责安排丙方工作。</w:t>
      </w:r>
    </w:p>
    <w:p w:rsidR="00225DD0" w:rsidRPr="00E85330" w:rsidRDefault="00225DD0" w:rsidP="00225DD0">
      <w:pPr>
        <w:pStyle w:val="af1"/>
        <w:spacing w:line="540" w:lineRule="exact"/>
        <w:ind w:right="-170" w:firstLineChars="242" w:firstLine="581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 xml:space="preserve">三、 </w:t>
      </w:r>
      <w:r>
        <w:rPr>
          <w:rFonts w:ascii="仿宋_GB2312" w:eastAsia="仿宋_GB2312" w:hAnsi="宋体" w:hint="eastAsia"/>
          <w:sz w:val="24"/>
          <w:szCs w:val="24"/>
        </w:rPr>
        <w:t>丙方学习期间</w:t>
      </w:r>
      <w:proofErr w:type="gramStart"/>
      <w:r>
        <w:rPr>
          <w:rFonts w:ascii="仿宋_GB2312" w:eastAsia="仿宋_GB2312" w:hAnsi="宋体" w:hint="eastAsia"/>
          <w:sz w:val="24"/>
          <w:szCs w:val="24"/>
        </w:rPr>
        <w:t>不</w:t>
      </w:r>
      <w:proofErr w:type="gramEnd"/>
      <w:r>
        <w:rPr>
          <w:rFonts w:ascii="仿宋_GB2312" w:eastAsia="仿宋_GB2312" w:hAnsi="宋体" w:hint="eastAsia"/>
          <w:sz w:val="24"/>
          <w:szCs w:val="24"/>
        </w:rPr>
        <w:t>转户口，</w:t>
      </w:r>
      <w:r w:rsidRPr="00E85330">
        <w:rPr>
          <w:rFonts w:ascii="仿宋_GB2312" w:eastAsia="仿宋_GB2312" w:hAnsi="宋体"/>
          <w:sz w:val="24"/>
          <w:szCs w:val="24"/>
        </w:rPr>
        <w:t>人事档案</w:t>
      </w:r>
      <w:r>
        <w:rPr>
          <w:rFonts w:ascii="仿宋_GB2312" w:eastAsia="仿宋_GB2312" w:hAnsi="宋体" w:hint="eastAsia"/>
          <w:sz w:val="24"/>
          <w:szCs w:val="24"/>
        </w:rPr>
        <w:t>由</w:t>
      </w:r>
      <w:r w:rsidRPr="00E85330">
        <w:rPr>
          <w:rFonts w:ascii="仿宋_GB2312" w:eastAsia="仿宋_GB2312" w:hAnsi="宋体"/>
          <w:sz w:val="24"/>
          <w:szCs w:val="24"/>
        </w:rPr>
        <w:t>乙方负责管理，</w:t>
      </w:r>
      <w:r>
        <w:rPr>
          <w:rFonts w:ascii="仿宋_GB2312" w:eastAsia="仿宋_GB2312" w:hAnsi="宋体" w:hint="eastAsia"/>
          <w:sz w:val="24"/>
          <w:szCs w:val="24"/>
        </w:rPr>
        <w:t>并</w:t>
      </w:r>
      <w:r w:rsidRPr="00E85330">
        <w:rPr>
          <w:rFonts w:ascii="仿宋_GB2312" w:eastAsia="仿宋_GB2312" w:hAnsi="宋体"/>
          <w:sz w:val="24"/>
          <w:szCs w:val="24"/>
        </w:rPr>
        <w:t>保证丙方的学习时间。丙方学习期间的工资、医疗保险、福利待遇</w:t>
      </w:r>
      <w:r w:rsidRPr="00E85330">
        <w:rPr>
          <w:rFonts w:ascii="仿宋_GB2312" w:eastAsia="仿宋_GB2312" w:hAnsi="宋体"/>
          <w:bCs/>
          <w:iCs/>
          <w:sz w:val="24"/>
          <w:szCs w:val="24"/>
        </w:rPr>
        <w:t>和职务（职称）晋升等</w:t>
      </w:r>
      <w:r w:rsidRPr="00E85330">
        <w:rPr>
          <w:rFonts w:ascii="仿宋_GB2312" w:eastAsia="仿宋_GB2312" w:hAnsi="宋体"/>
          <w:sz w:val="24"/>
          <w:szCs w:val="24"/>
        </w:rPr>
        <w:t>，由乙方和丙方协商解决。丙方党、团组织关系</w:t>
      </w:r>
      <w:r w:rsidRPr="00E85330">
        <w:rPr>
          <w:rFonts w:ascii="仿宋_GB2312" w:eastAsia="仿宋_GB2312" w:hAnsi="宋体" w:hint="eastAsia"/>
          <w:sz w:val="24"/>
          <w:szCs w:val="24"/>
        </w:rPr>
        <w:t>先</w:t>
      </w:r>
      <w:r w:rsidRPr="00E85330">
        <w:rPr>
          <w:rFonts w:ascii="仿宋_GB2312" w:eastAsia="仿宋_GB2312" w:hAnsi="宋体"/>
          <w:sz w:val="24"/>
          <w:szCs w:val="24"/>
        </w:rPr>
        <w:t>转入</w:t>
      </w:r>
      <w:r w:rsidRPr="00E85330">
        <w:rPr>
          <w:rFonts w:ascii="仿宋_GB2312" w:eastAsia="仿宋_GB2312" w:hAnsi="宋体" w:hint="eastAsia"/>
          <w:sz w:val="24"/>
          <w:szCs w:val="24"/>
        </w:rPr>
        <w:t>基础培训学校</w:t>
      </w:r>
      <w:r>
        <w:rPr>
          <w:rFonts w:ascii="仿宋_GB2312" w:eastAsia="仿宋_GB2312" w:hAnsi="宋体" w:hint="eastAsia"/>
          <w:sz w:val="24"/>
          <w:szCs w:val="24"/>
        </w:rPr>
        <w:t>(达到</w:t>
      </w:r>
      <w:r w:rsidRPr="00E85330">
        <w:rPr>
          <w:rFonts w:ascii="仿宋_GB2312" w:eastAsia="仿宋_GB2312" w:hAnsi="宋体"/>
          <w:sz w:val="24"/>
          <w:szCs w:val="24"/>
        </w:rPr>
        <w:t>甲方</w:t>
      </w:r>
      <w:r>
        <w:rPr>
          <w:rFonts w:ascii="仿宋_GB2312" w:eastAsia="仿宋_GB2312" w:hAnsi="宋体" w:hint="eastAsia"/>
          <w:sz w:val="24"/>
          <w:szCs w:val="24"/>
        </w:rPr>
        <w:t>确定的普通计划复试分数线和复试录取要求的除外)</w:t>
      </w:r>
      <w:r w:rsidRPr="00E85330">
        <w:rPr>
          <w:rFonts w:ascii="仿宋_GB2312" w:eastAsia="仿宋_GB2312" w:hAnsi="宋体" w:hint="eastAsia"/>
          <w:sz w:val="24"/>
          <w:szCs w:val="24"/>
        </w:rPr>
        <w:t>，基础培训结业考核合格后转入甲方，待</w:t>
      </w:r>
      <w:r w:rsidRPr="00E85330">
        <w:rPr>
          <w:rFonts w:ascii="仿宋_GB2312" w:eastAsia="仿宋_GB2312" w:hAnsi="宋体"/>
          <w:sz w:val="24"/>
          <w:szCs w:val="24"/>
        </w:rPr>
        <w:t>学习结束后</w:t>
      </w:r>
      <w:r w:rsidRPr="00E85330">
        <w:rPr>
          <w:rFonts w:ascii="仿宋_GB2312" w:eastAsia="仿宋_GB2312" w:hAnsi="宋体" w:hint="eastAsia"/>
          <w:sz w:val="24"/>
          <w:szCs w:val="24"/>
        </w:rPr>
        <w:t>转回乙方。</w:t>
      </w:r>
    </w:p>
    <w:p w:rsidR="00225DD0" w:rsidRPr="00E85330" w:rsidRDefault="00225DD0" w:rsidP="00225DD0">
      <w:pPr>
        <w:pStyle w:val="af1"/>
        <w:spacing w:line="540" w:lineRule="exact"/>
        <w:ind w:right="-170" w:firstLineChars="242" w:firstLine="581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>四、 丙方必须遵守</w:t>
      </w:r>
      <w:r w:rsidRPr="00E85330">
        <w:rPr>
          <w:rFonts w:ascii="仿宋_GB2312" w:eastAsia="仿宋_GB2312" w:hAnsi="宋体" w:hint="eastAsia"/>
          <w:sz w:val="24"/>
          <w:szCs w:val="24"/>
        </w:rPr>
        <w:t>学校</w:t>
      </w:r>
      <w:r w:rsidRPr="00E85330">
        <w:rPr>
          <w:rFonts w:ascii="仿宋_GB2312" w:eastAsia="仿宋_GB2312" w:hAnsi="宋体"/>
          <w:sz w:val="24"/>
          <w:szCs w:val="24"/>
        </w:rPr>
        <w:t>各项规章制度，按时完成学业。丙方在甲方的学习结束后，必须回乙方工作，且服务年限不得少于5年（</w:t>
      </w:r>
      <w:r w:rsidRPr="00E85330">
        <w:rPr>
          <w:rFonts w:ascii="仿宋_GB2312" w:eastAsia="仿宋_GB2312" w:hAnsi="宋体" w:hint="eastAsia"/>
          <w:sz w:val="24"/>
          <w:szCs w:val="24"/>
        </w:rPr>
        <w:t>含5年，</w:t>
      </w:r>
      <w:r w:rsidRPr="00E85330">
        <w:rPr>
          <w:rFonts w:ascii="仿宋_GB2312" w:eastAsia="仿宋_GB2312" w:hAnsi="宋体"/>
          <w:sz w:val="24"/>
          <w:szCs w:val="24"/>
        </w:rPr>
        <w:t>内地西藏班、内地新疆高中班、高校少数民族预科培养基地和民族硕士基础</w:t>
      </w:r>
      <w:r w:rsidRPr="00E85330">
        <w:rPr>
          <w:rFonts w:ascii="仿宋_GB2312" w:eastAsia="仿宋_GB2312" w:hAnsi="宋体"/>
          <w:bCs/>
          <w:iCs/>
          <w:sz w:val="24"/>
          <w:szCs w:val="24"/>
        </w:rPr>
        <w:t>强化</w:t>
      </w:r>
      <w:r w:rsidRPr="00E85330">
        <w:rPr>
          <w:rFonts w:ascii="仿宋_GB2312" w:eastAsia="仿宋_GB2312" w:hAnsi="宋体"/>
          <w:sz w:val="24"/>
          <w:szCs w:val="24"/>
        </w:rPr>
        <w:t>培训基地的教师和管理人员服务期为8年）。</w:t>
      </w:r>
    </w:p>
    <w:p w:rsidR="00225DD0" w:rsidRPr="00E85330" w:rsidRDefault="00225DD0" w:rsidP="00225DD0">
      <w:pPr>
        <w:pStyle w:val="af1"/>
        <w:spacing w:line="540" w:lineRule="exact"/>
        <w:ind w:right="-170" w:firstLineChars="242" w:firstLine="581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>五、丙方中途退学、受开除学籍处分，或因其他原因不宜继续学习，由甲方退回乙方处理。丙方在学期间</w:t>
      </w:r>
      <w:r w:rsidRPr="00E85330">
        <w:rPr>
          <w:rFonts w:ascii="仿宋_GB2312" w:eastAsia="仿宋_GB2312" w:hAnsi="宋体" w:hint="eastAsia"/>
          <w:sz w:val="24"/>
          <w:szCs w:val="24"/>
        </w:rPr>
        <w:t>提出</w:t>
      </w:r>
      <w:r w:rsidRPr="00E85330">
        <w:rPr>
          <w:rFonts w:ascii="仿宋_GB2312" w:eastAsia="仿宋_GB2312" w:hAnsi="宋体"/>
          <w:sz w:val="24"/>
          <w:szCs w:val="24"/>
        </w:rPr>
        <w:t>变动学籍（休学、延期毕业</w:t>
      </w:r>
      <w:r w:rsidRPr="00E85330">
        <w:rPr>
          <w:rFonts w:ascii="仿宋_GB2312" w:eastAsia="仿宋_GB2312" w:hAnsi="宋体" w:hint="eastAsia"/>
          <w:sz w:val="24"/>
          <w:szCs w:val="24"/>
        </w:rPr>
        <w:t>及申请硕博连读</w:t>
      </w:r>
      <w:r w:rsidRPr="00E85330">
        <w:rPr>
          <w:rFonts w:ascii="仿宋_GB2312" w:eastAsia="仿宋_GB2312" w:hAnsi="宋体"/>
          <w:sz w:val="24"/>
          <w:szCs w:val="24"/>
        </w:rPr>
        <w:t>等）</w:t>
      </w:r>
      <w:r w:rsidRPr="00E85330">
        <w:rPr>
          <w:rFonts w:ascii="仿宋_GB2312" w:eastAsia="仿宋_GB2312" w:hAnsi="宋体" w:hint="eastAsia"/>
          <w:sz w:val="24"/>
          <w:szCs w:val="24"/>
        </w:rPr>
        <w:lastRenderedPageBreak/>
        <w:t>的</w:t>
      </w:r>
      <w:r w:rsidRPr="00E85330">
        <w:rPr>
          <w:rFonts w:ascii="仿宋_GB2312" w:eastAsia="仿宋_GB2312" w:hAnsi="宋体"/>
          <w:sz w:val="24"/>
          <w:szCs w:val="24"/>
        </w:rPr>
        <w:t>，须提供乙方的</w:t>
      </w:r>
      <w:r w:rsidRPr="00E85330">
        <w:rPr>
          <w:rFonts w:ascii="仿宋_GB2312" w:eastAsia="仿宋_GB2312" w:hAnsi="宋体" w:hint="eastAsia"/>
          <w:sz w:val="24"/>
          <w:szCs w:val="24"/>
        </w:rPr>
        <w:t>书面</w:t>
      </w:r>
      <w:r w:rsidRPr="00E85330">
        <w:rPr>
          <w:rFonts w:ascii="仿宋_GB2312" w:eastAsia="仿宋_GB2312" w:hAnsi="宋体"/>
          <w:sz w:val="24"/>
          <w:szCs w:val="24"/>
        </w:rPr>
        <w:t>同意证明，否则不予办理。</w:t>
      </w:r>
    </w:p>
    <w:p w:rsidR="00225DD0" w:rsidRDefault="00225DD0" w:rsidP="00225DD0">
      <w:pPr>
        <w:pStyle w:val="af1"/>
        <w:spacing w:line="540" w:lineRule="exact"/>
        <w:ind w:right="-170" w:firstLineChars="242" w:firstLine="581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>六、丙方第一学年须到教育部指定的基础强化培训基地进行培训，考核合格后方可进入甲方继续硕士学位培养阶段</w:t>
      </w:r>
      <w:r w:rsidRPr="00E85330">
        <w:rPr>
          <w:rFonts w:ascii="仿宋_GB2312" w:eastAsia="仿宋_GB2312" w:hAnsi="宋体"/>
          <w:bCs/>
          <w:iCs/>
          <w:sz w:val="24"/>
          <w:szCs w:val="24"/>
        </w:rPr>
        <w:t>学习</w:t>
      </w:r>
      <w:r>
        <w:rPr>
          <w:rFonts w:ascii="仿宋_GB2312" w:eastAsia="仿宋_GB2312" w:hAnsi="宋体" w:hint="eastAsia"/>
          <w:bCs/>
          <w:iCs/>
          <w:sz w:val="24"/>
          <w:szCs w:val="24"/>
        </w:rPr>
        <w:t>（</w:t>
      </w:r>
      <w:r>
        <w:rPr>
          <w:rFonts w:ascii="仿宋_GB2312" w:eastAsia="仿宋_GB2312" w:hAnsi="宋体" w:hint="eastAsia"/>
          <w:sz w:val="24"/>
          <w:szCs w:val="24"/>
        </w:rPr>
        <w:t>达到</w:t>
      </w:r>
      <w:r w:rsidRPr="00E85330">
        <w:rPr>
          <w:rFonts w:ascii="仿宋_GB2312" w:eastAsia="仿宋_GB2312" w:hAnsi="宋体"/>
          <w:sz w:val="24"/>
          <w:szCs w:val="24"/>
        </w:rPr>
        <w:t>甲方</w:t>
      </w:r>
      <w:r>
        <w:rPr>
          <w:rFonts w:ascii="仿宋_GB2312" w:eastAsia="仿宋_GB2312" w:hAnsi="宋体" w:hint="eastAsia"/>
          <w:sz w:val="24"/>
          <w:szCs w:val="24"/>
        </w:rPr>
        <w:t>确定的普通计划复试分数线和复试录取要求的除外）。</w:t>
      </w:r>
    </w:p>
    <w:p w:rsidR="00225DD0" w:rsidRPr="00E85330" w:rsidRDefault="00225DD0" w:rsidP="00225DD0">
      <w:pPr>
        <w:pStyle w:val="af1"/>
        <w:spacing w:line="540" w:lineRule="exact"/>
        <w:ind w:right="-170" w:firstLineChars="242" w:firstLine="581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>七、本协议一式</w:t>
      </w:r>
      <w:r w:rsidRPr="00E85330">
        <w:rPr>
          <w:rFonts w:ascii="仿宋_GB2312" w:eastAsia="仿宋_GB2312" w:hAnsi="宋体" w:hint="eastAsia"/>
          <w:sz w:val="24"/>
          <w:szCs w:val="24"/>
        </w:rPr>
        <w:t>五</w:t>
      </w:r>
      <w:r w:rsidRPr="00E85330">
        <w:rPr>
          <w:rFonts w:ascii="仿宋_GB2312" w:eastAsia="仿宋_GB2312" w:hAnsi="宋体"/>
          <w:sz w:val="24"/>
          <w:szCs w:val="24"/>
        </w:rPr>
        <w:t>份，经甲、乙、丙</w:t>
      </w:r>
      <w:r w:rsidRPr="00E85330">
        <w:rPr>
          <w:rFonts w:ascii="仿宋_GB2312" w:eastAsia="仿宋_GB2312" w:hAnsi="宋体" w:hint="eastAsia"/>
          <w:sz w:val="24"/>
          <w:szCs w:val="24"/>
        </w:rPr>
        <w:t>、丁四</w:t>
      </w:r>
      <w:r w:rsidRPr="00E85330">
        <w:rPr>
          <w:rFonts w:ascii="仿宋_GB2312" w:eastAsia="仿宋_GB2312" w:hAnsi="宋体"/>
          <w:sz w:val="24"/>
          <w:szCs w:val="24"/>
        </w:rPr>
        <w:t>方签字并</w:t>
      </w:r>
      <w:r w:rsidRPr="00E85330">
        <w:rPr>
          <w:rFonts w:ascii="仿宋_GB2312" w:eastAsia="仿宋_GB2312" w:hAnsi="宋体" w:hint="eastAsia"/>
          <w:sz w:val="24"/>
          <w:szCs w:val="24"/>
        </w:rPr>
        <w:t>签章</w:t>
      </w:r>
      <w:r w:rsidRPr="00E85330">
        <w:rPr>
          <w:rFonts w:ascii="仿宋_GB2312" w:eastAsia="仿宋_GB2312" w:hAnsi="宋体"/>
          <w:sz w:val="24"/>
          <w:szCs w:val="24"/>
        </w:rPr>
        <w:t>后，自丙方</w:t>
      </w:r>
      <w:r w:rsidRPr="00E85330">
        <w:rPr>
          <w:rFonts w:ascii="仿宋_GB2312" w:eastAsia="仿宋_GB2312" w:hAnsi="宋体"/>
          <w:iCs/>
          <w:sz w:val="24"/>
          <w:szCs w:val="24"/>
        </w:rPr>
        <w:t>取得正式学籍</w:t>
      </w:r>
      <w:r w:rsidRPr="00E85330">
        <w:rPr>
          <w:rFonts w:ascii="仿宋_GB2312" w:eastAsia="仿宋_GB2312" w:hAnsi="宋体"/>
          <w:bCs/>
          <w:iCs/>
          <w:sz w:val="24"/>
          <w:szCs w:val="24"/>
        </w:rPr>
        <w:t>（到基础强化培训基地报到）</w:t>
      </w:r>
      <w:r w:rsidRPr="00E85330">
        <w:rPr>
          <w:rFonts w:ascii="仿宋_GB2312" w:eastAsia="仿宋_GB2312" w:hAnsi="宋体"/>
          <w:sz w:val="24"/>
          <w:szCs w:val="24"/>
        </w:rPr>
        <w:t>之日起生效。甲、乙、丙</w:t>
      </w:r>
      <w:r w:rsidRPr="00E85330">
        <w:rPr>
          <w:rFonts w:ascii="仿宋_GB2312" w:eastAsia="仿宋_GB2312" w:hAnsi="宋体" w:hint="eastAsia"/>
          <w:sz w:val="24"/>
          <w:szCs w:val="24"/>
        </w:rPr>
        <w:t>、丁四</w:t>
      </w:r>
      <w:r w:rsidRPr="00E85330">
        <w:rPr>
          <w:rFonts w:ascii="仿宋_GB2312" w:eastAsia="仿宋_GB2312" w:hAnsi="宋体"/>
          <w:sz w:val="24"/>
          <w:szCs w:val="24"/>
        </w:rPr>
        <w:t>方各持有一份，</w:t>
      </w:r>
      <w:r w:rsidRPr="00E85330">
        <w:rPr>
          <w:rFonts w:ascii="仿宋_GB2312" w:eastAsia="仿宋_GB2312" w:hAnsi="宋体" w:hint="eastAsia"/>
          <w:sz w:val="24"/>
          <w:szCs w:val="24"/>
        </w:rPr>
        <w:t>一份存入丙方个人档案，具有同等法律效力。</w:t>
      </w:r>
    </w:p>
    <w:p w:rsidR="00225DD0" w:rsidRPr="00E85330" w:rsidRDefault="00225DD0" w:rsidP="00225DD0">
      <w:pPr>
        <w:pStyle w:val="af1"/>
        <w:spacing w:line="540" w:lineRule="exact"/>
        <w:ind w:right="-170" w:firstLineChars="242" w:firstLine="581"/>
        <w:rPr>
          <w:rFonts w:ascii="仿宋_GB2312" w:eastAsia="仿宋_GB2312" w:hAnsi="宋体"/>
          <w:bCs/>
          <w:iCs/>
          <w:sz w:val="24"/>
          <w:szCs w:val="24"/>
        </w:rPr>
      </w:pPr>
      <w:r w:rsidRPr="00E85330">
        <w:rPr>
          <w:rFonts w:ascii="仿宋_GB2312" w:eastAsia="仿宋_GB2312" w:hAnsi="宋体" w:hint="eastAsia"/>
          <w:sz w:val="24"/>
          <w:szCs w:val="24"/>
        </w:rPr>
        <w:t>八、</w:t>
      </w:r>
      <w:r w:rsidRPr="00E85330">
        <w:rPr>
          <w:rFonts w:ascii="仿宋_GB2312" w:eastAsia="仿宋_GB2312" w:hAnsi="宋体"/>
          <w:bCs/>
          <w:iCs/>
          <w:sz w:val="24"/>
          <w:szCs w:val="24"/>
        </w:rPr>
        <w:t>未尽事宜，由甲、乙、丙</w:t>
      </w:r>
      <w:r w:rsidRPr="00E85330">
        <w:rPr>
          <w:rFonts w:ascii="仿宋_GB2312" w:eastAsia="仿宋_GB2312" w:hAnsi="宋体" w:hint="eastAsia"/>
          <w:bCs/>
          <w:iCs/>
          <w:sz w:val="24"/>
          <w:szCs w:val="24"/>
        </w:rPr>
        <w:t>、</w:t>
      </w:r>
      <w:r w:rsidRPr="00E85330">
        <w:rPr>
          <w:rFonts w:ascii="仿宋_GB2312" w:eastAsia="仿宋_GB2312" w:hAnsi="宋体" w:hint="eastAsia"/>
          <w:sz w:val="24"/>
          <w:szCs w:val="24"/>
        </w:rPr>
        <w:t>丁</w:t>
      </w:r>
      <w:r w:rsidRPr="00E85330">
        <w:rPr>
          <w:rFonts w:ascii="仿宋_GB2312" w:eastAsia="仿宋_GB2312" w:hAnsi="宋体" w:hint="eastAsia"/>
          <w:bCs/>
          <w:iCs/>
          <w:sz w:val="24"/>
          <w:szCs w:val="24"/>
        </w:rPr>
        <w:t>四</w:t>
      </w:r>
      <w:r w:rsidRPr="00E85330">
        <w:rPr>
          <w:rFonts w:ascii="仿宋_GB2312" w:eastAsia="仿宋_GB2312" w:hAnsi="宋体"/>
          <w:bCs/>
          <w:iCs/>
          <w:sz w:val="24"/>
          <w:szCs w:val="24"/>
        </w:rPr>
        <w:t>方</w:t>
      </w:r>
      <w:r w:rsidRPr="00E85330">
        <w:rPr>
          <w:rFonts w:ascii="仿宋_GB2312" w:eastAsia="仿宋_GB2312" w:hAnsi="宋体" w:hint="eastAsia"/>
          <w:sz w:val="24"/>
          <w:szCs w:val="24"/>
        </w:rPr>
        <w:t>协商解决</w:t>
      </w:r>
      <w:r w:rsidRPr="00E85330">
        <w:rPr>
          <w:rFonts w:ascii="仿宋_GB2312" w:eastAsia="仿宋_GB2312" w:hAnsi="宋体"/>
          <w:bCs/>
          <w:iCs/>
          <w:sz w:val="24"/>
          <w:szCs w:val="24"/>
        </w:rPr>
        <w:t>。</w:t>
      </w:r>
    </w:p>
    <w:p w:rsidR="00225DD0" w:rsidRPr="00E85330" w:rsidRDefault="00225DD0" w:rsidP="00225DD0">
      <w:pPr>
        <w:pStyle w:val="af1"/>
        <w:spacing w:line="540" w:lineRule="exact"/>
        <w:ind w:right="-170" w:firstLineChars="242" w:firstLine="581"/>
        <w:rPr>
          <w:rFonts w:ascii="仿宋_GB2312" w:eastAsia="仿宋_GB2312" w:hAnsi="宋体"/>
          <w:bCs/>
          <w:iCs/>
          <w:sz w:val="24"/>
          <w:szCs w:val="24"/>
        </w:rPr>
      </w:pPr>
    </w:p>
    <w:p w:rsidR="00225DD0" w:rsidRDefault="00225DD0" w:rsidP="00225DD0">
      <w:pPr>
        <w:pStyle w:val="af1"/>
        <w:spacing w:line="540" w:lineRule="exact"/>
        <w:ind w:right="-170"/>
        <w:rPr>
          <w:rFonts w:ascii="仿宋_GB2312" w:eastAsia="仿宋_GB2312" w:hAnsi="宋体"/>
          <w:sz w:val="24"/>
          <w:szCs w:val="24"/>
        </w:rPr>
      </w:pPr>
    </w:p>
    <w:p w:rsidR="00225DD0" w:rsidRDefault="00225DD0" w:rsidP="00225DD0">
      <w:pPr>
        <w:pStyle w:val="af1"/>
        <w:spacing w:line="540" w:lineRule="exact"/>
        <w:ind w:right="-170"/>
        <w:rPr>
          <w:rFonts w:ascii="仿宋_GB2312" w:eastAsia="仿宋_GB2312" w:hAnsi="宋体"/>
          <w:sz w:val="24"/>
          <w:szCs w:val="24"/>
        </w:rPr>
      </w:pPr>
    </w:p>
    <w:p w:rsidR="00225DD0" w:rsidRPr="00E85330" w:rsidRDefault="00225DD0" w:rsidP="00225DD0">
      <w:pPr>
        <w:pStyle w:val="af1"/>
        <w:spacing w:line="540" w:lineRule="exact"/>
        <w:ind w:right="-170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 xml:space="preserve">甲方单位公章：              </w:t>
      </w:r>
      <w:r w:rsidRPr="00E85330">
        <w:rPr>
          <w:rFonts w:ascii="仿宋_GB2312" w:eastAsia="仿宋_GB2312" w:hAnsi="宋体" w:hint="eastAsia"/>
          <w:sz w:val="24"/>
          <w:szCs w:val="24"/>
        </w:rPr>
        <w:t xml:space="preserve">     </w:t>
      </w:r>
      <w:r w:rsidRPr="00E85330">
        <w:rPr>
          <w:rFonts w:ascii="仿宋_GB2312" w:eastAsia="仿宋_GB2312" w:hAnsi="宋体"/>
          <w:sz w:val="24"/>
          <w:szCs w:val="24"/>
        </w:rPr>
        <w:t xml:space="preserve"> 乙方单位公章：         </w:t>
      </w:r>
    </w:p>
    <w:p w:rsidR="00225DD0" w:rsidRPr="00E85330" w:rsidRDefault="00225DD0" w:rsidP="00225DD0">
      <w:pPr>
        <w:pStyle w:val="af1"/>
        <w:spacing w:line="540" w:lineRule="exact"/>
        <w:ind w:right="-169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 xml:space="preserve">甲方负责人签字：            </w:t>
      </w:r>
      <w:r w:rsidRPr="00E85330">
        <w:rPr>
          <w:rFonts w:ascii="仿宋_GB2312" w:eastAsia="仿宋_GB2312" w:hAnsi="宋体" w:hint="eastAsia"/>
          <w:sz w:val="24"/>
          <w:szCs w:val="24"/>
        </w:rPr>
        <w:t xml:space="preserve">     </w:t>
      </w:r>
      <w:r w:rsidRPr="00E85330">
        <w:rPr>
          <w:rFonts w:ascii="仿宋_GB2312" w:eastAsia="仿宋_GB2312" w:hAnsi="宋体"/>
          <w:sz w:val="24"/>
          <w:szCs w:val="24"/>
        </w:rPr>
        <w:t xml:space="preserve"> 乙方负责人签字：</w:t>
      </w:r>
    </w:p>
    <w:p w:rsidR="00225DD0" w:rsidRPr="00E85330" w:rsidRDefault="00225DD0" w:rsidP="00225DD0">
      <w:pPr>
        <w:pStyle w:val="af1"/>
        <w:spacing w:line="540" w:lineRule="exact"/>
        <w:ind w:right="-169" w:firstLineChars="200" w:firstLine="480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 xml:space="preserve">年 </w:t>
      </w:r>
      <w:r w:rsidRPr="00E85330">
        <w:rPr>
          <w:rFonts w:ascii="仿宋_GB2312" w:eastAsia="仿宋_GB2312" w:hAnsi="宋体" w:hint="eastAsia"/>
          <w:sz w:val="24"/>
          <w:szCs w:val="24"/>
        </w:rPr>
        <w:t xml:space="preserve">  </w:t>
      </w:r>
      <w:r w:rsidRPr="00E85330">
        <w:rPr>
          <w:rFonts w:ascii="仿宋_GB2312" w:eastAsia="仿宋_GB2312" w:hAnsi="宋体"/>
          <w:sz w:val="24"/>
          <w:szCs w:val="24"/>
        </w:rPr>
        <w:t xml:space="preserve"> 月</w:t>
      </w:r>
      <w:r w:rsidRPr="00E85330">
        <w:rPr>
          <w:rFonts w:ascii="仿宋_GB2312" w:eastAsia="仿宋_GB2312" w:hAnsi="宋体" w:hint="eastAsia"/>
          <w:sz w:val="24"/>
          <w:szCs w:val="24"/>
        </w:rPr>
        <w:t xml:space="preserve">  </w:t>
      </w:r>
      <w:r w:rsidRPr="00E85330">
        <w:rPr>
          <w:rFonts w:ascii="仿宋_GB2312" w:eastAsia="仿宋_GB2312" w:hAnsi="宋体"/>
          <w:sz w:val="24"/>
          <w:szCs w:val="24"/>
        </w:rPr>
        <w:t xml:space="preserve">  日               </w:t>
      </w:r>
      <w:r w:rsidRPr="00E85330">
        <w:rPr>
          <w:rFonts w:ascii="仿宋_GB2312" w:eastAsia="仿宋_GB2312" w:hAnsi="宋体" w:hint="eastAsia"/>
          <w:sz w:val="24"/>
          <w:szCs w:val="24"/>
        </w:rPr>
        <w:t xml:space="preserve">  </w:t>
      </w:r>
      <w:r w:rsidRPr="00E85330">
        <w:rPr>
          <w:rFonts w:ascii="仿宋_GB2312" w:eastAsia="仿宋_GB2312" w:hAnsi="宋体"/>
          <w:sz w:val="24"/>
          <w:szCs w:val="24"/>
        </w:rPr>
        <w:t xml:space="preserve">  </w:t>
      </w:r>
      <w:r w:rsidRPr="00E85330">
        <w:rPr>
          <w:rFonts w:ascii="仿宋_GB2312" w:eastAsia="仿宋_GB2312" w:hAnsi="宋体" w:hint="eastAsia"/>
          <w:sz w:val="24"/>
          <w:szCs w:val="24"/>
        </w:rPr>
        <w:t xml:space="preserve">          </w:t>
      </w:r>
      <w:r w:rsidRPr="00E85330">
        <w:rPr>
          <w:rFonts w:ascii="仿宋_GB2312" w:eastAsia="仿宋_GB2312" w:hAnsi="宋体"/>
          <w:sz w:val="24"/>
          <w:szCs w:val="24"/>
        </w:rPr>
        <w:t xml:space="preserve"> 年  </w:t>
      </w:r>
      <w:r w:rsidRPr="00E85330">
        <w:rPr>
          <w:rFonts w:ascii="仿宋_GB2312" w:eastAsia="仿宋_GB2312" w:hAnsi="宋体" w:hint="eastAsia"/>
          <w:sz w:val="24"/>
          <w:szCs w:val="24"/>
        </w:rPr>
        <w:t xml:space="preserve">  </w:t>
      </w:r>
      <w:r w:rsidRPr="00E85330">
        <w:rPr>
          <w:rFonts w:ascii="仿宋_GB2312" w:eastAsia="仿宋_GB2312" w:hAnsi="宋体"/>
          <w:sz w:val="24"/>
          <w:szCs w:val="24"/>
        </w:rPr>
        <w:t xml:space="preserve">月 </w:t>
      </w:r>
      <w:r w:rsidRPr="00E85330">
        <w:rPr>
          <w:rFonts w:ascii="仿宋_GB2312" w:eastAsia="仿宋_GB2312" w:hAnsi="宋体" w:hint="eastAsia"/>
          <w:sz w:val="24"/>
          <w:szCs w:val="24"/>
        </w:rPr>
        <w:t xml:space="preserve">  </w:t>
      </w:r>
      <w:r w:rsidRPr="00E85330">
        <w:rPr>
          <w:rFonts w:ascii="仿宋_GB2312" w:eastAsia="仿宋_GB2312" w:hAnsi="宋体"/>
          <w:sz w:val="24"/>
          <w:szCs w:val="24"/>
        </w:rPr>
        <w:t xml:space="preserve"> 日               </w:t>
      </w:r>
    </w:p>
    <w:p w:rsidR="00225DD0" w:rsidRPr="00E85330" w:rsidRDefault="00225DD0" w:rsidP="00225DD0">
      <w:pPr>
        <w:pStyle w:val="af1"/>
        <w:spacing w:line="540" w:lineRule="exact"/>
        <w:ind w:right="-170"/>
        <w:rPr>
          <w:rFonts w:ascii="仿宋_GB2312" w:eastAsia="仿宋_GB2312" w:hAnsi="宋体"/>
          <w:sz w:val="24"/>
          <w:szCs w:val="24"/>
        </w:rPr>
      </w:pPr>
    </w:p>
    <w:p w:rsidR="00225DD0" w:rsidRPr="00E85330" w:rsidRDefault="00225DD0" w:rsidP="00225DD0">
      <w:pPr>
        <w:pStyle w:val="af1"/>
        <w:spacing w:line="540" w:lineRule="exact"/>
        <w:ind w:right="-170"/>
        <w:rPr>
          <w:rFonts w:ascii="仿宋_GB2312" w:eastAsia="仿宋_GB2312" w:hAnsi="宋体"/>
          <w:sz w:val="24"/>
          <w:szCs w:val="24"/>
        </w:rPr>
      </w:pPr>
    </w:p>
    <w:p w:rsidR="00225DD0" w:rsidRPr="00E85330" w:rsidRDefault="00225DD0" w:rsidP="00225DD0">
      <w:pPr>
        <w:pStyle w:val="af1"/>
        <w:spacing w:line="540" w:lineRule="exact"/>
        <w:ind w:right="-170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>丙方签字：</w:t>
      </w:r>
      <w:r w:rsidRPr="00E85330">
        <w:rPr>
          <w:rFonts w:ascii="仿宋_GB2312" w:eastAsia="仿宋_GB2312" w:hAnsi="宋体" w:hint="eastAsia"/>
          <w:sz w:val="24"/>
          <w:szCs w:val="24"/>
        </w:rPr>
        <w:t xml:space="preserve">                        丁方单位公章：</w:t>
      </w:r>
    </w:p>
    <w:p w:rsidR="00225DD0" w:rsidRPr="00E85330" w:rsidRDefault="00225DD0" w:rsidP="00225DD0">
      <w:pPr>
        <w:pStyle w:val="af1"/>
        <w:spacing w:line="540" w:lineRule="exact"/>
        <w:ind w:right="-169" w:firstLineChars="200" w:firstLine="480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 w:hint="eastAsia"/>
          <w:sz w:val="24"/>
          <w:szCs w:val="24"/>
        </w:rPr>
        <w:t xml:space="preserve">                              丁方负责人签字：</w:t>
      </w:r>
    </w:p>
    <w:p w:rsidR="00225DD0" w:rsidRPr="00E85330" w:rsidRDefault="00225DD0" w:rsidP="00225DD0">
      <w:pPr>
        <w:pStyle w:val="af1"/>
        <w:spacing w:line="540" w:lineRule="exact"/>
        <w:ind w:right="-169" w:firstLineChars="200" w:firstLine="480"/>
        <w:rPr>
          <w:rFonts w:ascii="仿宋_GB2312" w:eastAsia="仿宋_GB2312" w:hAnsi="宋体"/>
          <w:sz w:val="24"/>
          <w:szCs w:val="24"/>
        </w:rPr>
      </w:pPr>
      <w:r w:rsidRPr="00E85330">
        <w:rPr>
          <w:rFonts w:ascii="仿宋_GB2312" w:eastAsia="仿宋_GB2312" w:hAnsi="宋体"/>
          <w:sz w:val="24"/>
          <w:szCs w:val="24"/>
        </w:rPr>
        <w:t>年</w:t>
      </w:r>
      <w:r w:rsidRPr="00E85330">
        <w:rPr>
          <w:rFonts w:ascii="仿宋_GB2312" w:eastAsia="仿宋_GB2312" w:hAnsi="宋体" w:hint="eastAsia"/>
          <w:sz w:val="24"/>
          <w:szCs w:val="24"/>
        </w:rPr>
        <w:t xml:space="preserve">  </w:t>
      </w:r>
      <w:r w:rsidRPr="00E85330">
        <w:rPr>
          <w:rFonts w:ascii="仿宋_GB2312" w:eastAsia="仿宋_GB2312" w:hAnsi="宋体"/>
          <w:sz w:val="24"/>
          <w:szCs w:val="24"/>
        </w:rPr>
        <w:t xml:space="preserve">  月 </w:t>
      </w:r>
      <w:r w:rsidRPr="00E85330">
        <w:rPr>
          <w:rFonts w:ascii="仿宋_GB2312" w:eastAsia="仿宋_GB2312" w:hAnsi="宋体" w:hint="eastAsia"/>
          <w:sz w:val="24"/>
          <w:szCs w:val="24"/>
        </w:rPr>
        <w:t xml:space="preserve">  </w:t>
      </w:r>
      <w:r w:rsidRPr="00E85330">
        <w:rPr>
          <w:rFonts w:ascii="仿宋_GB2312" w:eastAsia="仿宋_GB2312" w:hAnsi="宋体"/>
          <w:sz w:val="24"/>
          <w:szCs w:val="24"/>
        </w:rPr>
        <w:t xml:space="preserve"> 日</w:t>
      </w:r>
      <w:r w:rsidRPr="00E85330">
        <w:rPr>
          <w:rFonts w:ascii="仿宋_GB2312" w:eastAsia="仿宋_GB2312" w:hAnsi="宋体" w:hint="eastAsia"/>
          <w:sz w:val="24"/>
          <w:szCs w:val="24"/>
        </w:rPr>
        <w:t xml:space="preserve">                       </w:t>
      </w:r>
      <w:r w:rsidRPr="00E85330">
        <w:rPr>
          <w:rFonts w:ascii="仿宋_GB2312" w:eastAsia="仿宋_GB2312" w:hAnsi="宋体"/>
          <w:sz w:val="24"/>
          <w:szCs w:val="24"/>
        </w:rPr>
        <w:t xml:space="preserve">年 </w:t>
      </w:r>
      <w:r w:rsidRPr="00E85330">
        <w:rPr>
          <w:rFonts w:ascii="仿宋_GB2312" w:eastAsia="仿宋_GB2312" w:hAnsi="宋体" w:hint="eastAsia"/>
          <w:sz w:val="24"/>
          <w:szCs w:val="24"/>
        </w:rPr>
        <w:t xml:space="preserve">  </w:t>
      </w:r>
      <w:r w:rsidRPr="00E85330">
        <w:rPr>
          <w:rFonts w:ascii="仿宋_GB2312" w:eastAsia="仿宋_GB2312" w:hAnsi="宋体"/>
          <w:sz w:val="24"/>
          <w:szCs w:val="24"/>
        </w:rPr>
        <w:t xml:space="preserve"> 月</w:t>
      </w:r>
      <w:r w:rsidRPr="00E85330">
        <w:rPr>
          <w:rFonts w:ascii="仿宋_GB2312" w:eastAsia="仿宋_GB2312" w:hAnsi="宋体" w:hint="eastAsia"/>
          <w:sz w:val="24"/>
          <w:szCs w:val="24"/>
        </w:rPr>
        <w:t xml:space="preserve">  </w:t>
      </w:r>
      <w:r w:rsidRPr="00E85330">
        <w:rPr>
          <w:rFonts w:ascii="仿宋_GB2312" w:eastAsia="仿宋_GB2312" w:hAnsi="宋体"/>
          <w:sz w:val="24"/>
          <w:szCs w:val="24"/>
        </w:rPr>
        <w:t xml:space="preserve">  日</w:t>
      </w:r>
    </w:p>
    <w:p w:rsidR="00A540DB" w:rsidRDefault="00532656">
      <w:pPr>
        <w:rPr>
          <w:lang w:eastAsia="zh-CN"/>
        </w:rPr>
      </w:pPr>
    </w:p>
    <w:sectPr w:rsidR="00A540DB" w:rsidSect="006245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656" w:rsidRDefault="00532656" w:rsidP="00CB7228">
      <w:pPr>
        <w:spacing w:after="0" w:line="240" w:lineRule="auto"/>
      </w:pPr>
      <w:r>
        <w:separator/>
      </w:r>
    </w:p>
  </w:endnote>
  <w:endnote w:type="continuationSeparator" w:id="0">
    <w:p w:rsidR="00532656" w:rsidRDefault="00532656" w:rsidP="00CB7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656" w:rsidRDefault="00532656" w:rsidP="00CB7228">
      <w:pPr>
        <w:spacing w:after="0" w:line="240" w:lineRule="auto"/>
      </w:pPr>
      <w:r>
        <w:separator/>
      </w:r>
    </w:p>
  </w:footnote>
  <w:footnote w:type="continuationSeparator" w:id="0">
    <w:p w:rsidR="00532656" w:rsidRDefault="00532656" w:rsidP="00CB72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5DD0"/>
    <w:rsid w:val="00186847"/>
    <w:rsid w:val="00225DD0"/>
    <w:rsid w:val="004154E9"/>
    <w:rsid w:val="00532656"/>
    <w:rsid w:val="006245F4"/>
    <w:rsid w:val="007F78FF"/>
    <w:rsid w:val="00804C24"/>
    <w:rsid w:val="00CB7228"/>
    <w:rsid w:val="00DF465D"/>
    <w:rsid w:val="00E13057"/>
    <w:rsid w:val="00E83F8C"/>
    <w:rsid w:val="00ED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E29"/>
  </w:style>
  <w:style w:type="paragraph" w:styleId="1">
    <w:name w:val="heading 1"/>
    <w:basedOn w:val="a"/>
    <w:next w:val="a"/>
    <w:link w:val="1Char"/>
    <w:uiPriority w:val="9"/>
    <w:qFormat/>
    <w:rsid w:val="00ED2E29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D2E29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D2E29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D2E29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D2E29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D2E29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D2E29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D2E29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D2E29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D2E2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Char">
    <w:name w:val="标题 2 Char"/>
    <w:basedOn w:val="a0"/>
    <w:link w:val="2"/>
    <w:uiPriority w:val="9"/>
    <w:semiHidden/>
    <w:rsid w:val="00ED2E29"/>
    <w:rPr>
      <w:caps/>
      <w:color w:val="632423" w:themeColor="accent2" w:themeShade="80"/>
      <w:spacing w:val="15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ED2E29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ED2E2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Char">
    <w:name w:val="标题 5 Char"/>
    <w:basedOn w:val="a0"/>
    <w:link w:val="5"/>
    <w:uiPriority w:val="9"/>
    <w:semiHidden/>
    <w:rsid w:val="00ED2E2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Char">
    <w:name w:val="标题 6 Char"/>
    <w:basedOn w:val="a0"/>
    <w:link w:val="6"/>
    <w:uiPriority w:val="9"/>
    <w:semiHidden/>
    <w:rsid w:val="00ED2E29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rsid w:val="00ED2E29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rsid w:val="00ED2E29"/>
    <w:rPr>
      <w:rFonts w:eastAsiaTheme="majorEastAsia" w:cstheme="majorBidi"/>
      <w:caps/>
      <w:spacing w:val="10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ED2E29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D2E29"/>
    <w:rPr>
      <w:caps/>
      <w:spacing w:val="10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ED2E29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Char">
    <w:name w:val="标题 Char"/>
    <w:basedOn w:val="a0"/>
    <w:link w:val="a4"/>
    <w:uiPriority w:val="10"/>
    <w:rsid w:val="00ED2E29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5">
    <w:name w:val="Subtitle"/>
    <w:basedOn w:val="a"/>
    <w:next w:val="a"/>
    <w:link w:val="Char0"/>
    <w:uiPriority w:val="11"/>
    <w:qFormat/>
    <w:rsid w:val="00ED2E29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Char0">
    <w:name w:val="副标题 Char"/>
    <w:basedOn w:val="a0"/>
    <w:link w:val="a5"/>
    <w:uiPriority w:val="11"/>
    <w:rsid w:val="00ED2E29"/>
    <w:rPr>
      <w:rFonts w:eastAsiaTheme="majorEastAsia" w:cstheme="majorBidi"/>
      <w:caps/>
      <w:spacing w:val="20"/>
      <w:sz w:val="18"/>
      <w:szCs w:val="18"/>
    </w:rPr>
  </w:style>
  <w:style w:type="character" w:styleId="a6">
    <w:name w:val="Strong"/>
    <w:uiPriority w:val="22"/>
    <w:qFormat/>
    <w:rsid w:val="00ED2E29"/>
    <w:rPr>
      <w:b/>
      <w:bCs/>
      <w:color w:val="943634" w:themeColor="accent2" w:themeShade="BF"/>
      <w:spacing w:val="5"/>
    </w:rPr>
  </w:style>
  <w:style w:type="character" w:styleId="a7">
    <w:name w:val="Emphasis"/>
    <w:uiPriority w:val="20"/>
    <w:qFormat/>
    <w:rsid w:val="00ED2E29"/>
    <w:rPr>
      <w:caps/>
      <w:spacing w:val="5"/>
      <w:sz w:val="20"/>
      <w:szCs w:val="20"/>
    </w:rPr>
  </w:style>
  <w:style w:type="paragraph" w:styleId="a8">
    <w:name w:val="No Spacing"/>
    <w:basedOn w:val="a"/>
    <w:link w:val="Char1"/>
    <w:uiPriority w:val="1"/>
    <w:qFormat/>
    <w:rsid w:val="00ED2E29"/>
    <w:pPr>
      <w:spacing w:after="0" w:line="240" w:lineRule="auto"/>
    </w:pPr>
  </w:style>
  <w:style w:type="character" w:customStyle="1" w:styleId="Char1">
    <w:name w:val="无间隔 Char"/>
    <w:basedOn w:val="a0"/>
    <w:link w:val="a8"/>
    <w:uiPriority w:val="1"/>
    <w:rsid w:val="00ED2E29"/>
  </w:style>
  <w:style w:type="paragraph" w:styleId="a9">
    <w:name w:val="List Paragraph"/>
    <w:basedOn w:val="a"/>
    <w:uiPriority w:val="34"/>
    <w:qFormat/>
    <w:rsid w:val="00ED2E29"/>
    <w:pPr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ED2E29"/>
    <w:rPr>
      <w:i/>
      <w:iCs/>
    </w:rPr>
  </w:style>
  <w:style w:type="character" w:customStyle="1" w:styleId="Char2">
    <w:name w:val="引用 Char"/>
    <w:basedOn w:val="a0"/>
    <w:link w:val="aa"/>
    <w:uiPriority w:val="29"/>
    <w:rsid w:val="00ED2E29"/>
    <w:rPr>
      <w:rFonts w:eastAsiaTheme="majorEastAsia" w:cstheme="majorBidi"/>
      <w:i/>
      <w:iCs/>
    </w:rPr>
  </w:style>
  <w:style w:type="paragraph" w:styleId="ab">
    <w:name w:val="Intense Quote"/>
    <w:basedOn w:val="a"/>
    <w:next w:val="a"/>
    <w:link w:val="Char3"/>
    <w:uiPriority w:val="30"/>
    <w:qFormat/>
    <w:rsid w:val="00ED2E29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har3">
    <w:name w:val="明显引用 Char"/>
    <w:basedOn w:val="a0"/>
    <w:link w:val="ab"/>
    <w:uiPriority w:val="30"/>
    <w:rsid w:val="00ED2E29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c">
    <w:name w:val="Subtle Emphasis"/>
    <w:uiPriority w:val="19"/>
    <w:qFormat/>
    <w:rsid w:val="00ED2E29"/>
    <w:rPr>
      <w:i/>
      <w:iCs/>
    </w:rPr>
  </w:style>
  <w:style w:type="character" w:styleId="ad">
    <w:name w:val="Intense Emphasis"/>
    <w:uiPriority w:val="21"/>
    <w:qFormat/>
    <w:rsid w:val="00ED2E29"/>
    <w:rPr>
      <w:i/>
      <w:iCs/>
      <w:caps/>
      <w:spacing w:val="10"/>
      <w:sz w:val="20"/>
      <w:szCs w:val="20"/>
    </w:rPr>
  </w:style>
  <w:style w:type="character" w:styleId="ae">
    <w:name w:val="Subtle Reference"/>
    <w:basedOn w:val="a0"/>
    <w:uiPriority w:val="31"/>
    <w:qFormat/>
    <w:rsid w:val="00ED2E29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">
    <w:name w:val="Intense Reference"/>
    <w:uiPriority w:val="32"/>
    <w:qFormat/>
    <w:rsid w:val="00ED2E29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0">
    <w:name w:val="Book Title"/>
    <w:uiPriority w:val="33"/>
    <w:qFormat/>
    <w:rsid w:val="00ED2E29"/>
    <w:rPr>
      <w:caps/>
      <w:color w:val="622423" w:themeColor="accent2" w:themeShade="7F"/>
      <w:spacing w:val="5"/>
      <w:u w:color="622423" w:themeColor="accent2" w:themeShade="7F"/>
    </w:rPr>
  </w:style>
  <w:style w:type="paragraph" w:styleId="TOC">
    <w:name w:val="TOC Heading"/>
    <w:basedOn w:val="1"/>
    <w:next w:val="a"/>
    <w:uiPriority w:val="39"/>
    <w:semiHidden/>
    <w:unhideWhenUsed/>
    <w:qFormat/>
    <w:rsid w:val="00ED2E29"/>
    <w:pPr>
      <w:outlineLvl w:val="9"/>
    </w:pPr>
  </w:style>
  <w:style w:type="paragraph" w:styleId="af1">
    <w:name w:val="Plain Text"/>
    <w:basedOn w:val="a"/>
    <w:link w:val="Char4"/>
    <w:rsid w:val="00225DD0"/>
    <w:pPr>
      <w:widowControl w:val="0"/>
      <w:spacing w:after="0" w:line="240" w:lineRule="auto"/>
      <w:jc w:val="both"/>
    </w:pPr>
    <w:rPr>
      <w:rFonts w:ascii="宋体" w:eastAsia="宋体" w:hAnsi="Courier New" w:cs="Courier New"/>
      <w:kern w:val="2"/>
      <w:sz w:val="21"/>
      <w:szCs w:val="21"/>
      <w:lang w:eastAsia="zh-CN" w:bidi="ar-SA"/>
    </w:rPr>
  </w:style>
  <w:style w:type="character" w:customStyle="1" w:styleId="Char4">
    <w:name w:val="纯文本 Char"/>
    <w:basedOn w:val="a0"/>
    <w:link w:val="af1"/>
    <w:rsid w:val="00225DD0"/>
    <w:rPr>
      <w:rFonts w:ascii="宋体" w:eastAsia="宋体" w:hAnsi="Courier New" w:cs="Courier New"/>
      <w:kern w:val="2"/>
      <w:sz w:val="21"/>
      <w:szCs w:val="21"/>
      <w:lang w:eastAsia="zh-CN" w:bidi="ar-SA"/>
    </w:rPr>
  </w:style>
  <w:style w:type="paragraph" w:styleId="af2">
    <w:name w:val="header"/>
    <w:basedOn w:val="a"/>
    <w:link w:val="Char5"/>
    <w:uiPriority w:val="99"/>
    <w:semiHidden/>
    <w:unhideWhenUsed/>
    <w:rsid w:val="00CB72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f2"/>
    <w:uiPriority w:val="99"/>
    <w:semiHidden/>
    <w:rsid w:val="00CB7228"/>
    <w:rPr>
      <w:sz w:val="18"/>
      <w:szCs w:val="18"/>
    </w:rPr>
  </w:style>
  <w:style w:type="paragraph" w:styleId="af3">
    <w:name w:val="footer"/>
    <w:basedOn w:val="a"/>
    <w:link w:val="Char6"/>
    <w:uiPriority w:val="99"/>
    <w:semiHidden/>
    <w:unhideWhenUsed/>
    <w:rsid w:val="00CB722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a0"/>
    <w:link w:val="af3"/>
    <w:uiPriority w:val="99"/>
    <w:semiHidden/>
    <w:rsid w:val="00CB72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zsb-xzy</dc:creator>
  <cp:lastModifiedBy>BWSJ</cp:lastModifiedBy>
  <cp:revision>3</cp:revision>
  <dcterms:created xsi:type="dcterms:W3CDTF">2015-05-06T07:11:00Z</dcterms:created>
  <dcterms:modified xsi:type="dcterms:W3CDTF">2017-02-26T13:46:00Z</dcterms:modified>
</cp:coreProperties>
</file>